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823726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123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823726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123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D02A0E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26.05.2015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D02A0E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26.05.2015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025DB9">
      <w:pPr>
        <w:jc w:val="center"/>
        <w:rPr>
          <w:sz w:val="28"/>
          <w:szCs w:val="28"/>
        </w:rPr>
      </w:pPr>
    </w:p>
    <w:p w:rsidR="003706F0" w:rsidRPr="003706F0" w:rsidRDefault="003706F0" w:rsidP="00FE6DAB">
      <w:pPr>
        <w:jc w:val="center"/>
        <w:rPr>
          <w:b/>
          <w:sz w:val="28"/>
          <w:szCs w:val="28"/>
          <w:lang w:eastAsia="en-US"/>
        </w:rPr>
      </w:pPr>
      <w:r w:rsidRPr="003706F0">
        <w:rPr>
          <w:b/>
          <w:sz w:val="28"/>
          <w:szCs w:val="28"/>
          <w:lang w:eastAsia="en-US"/>
        </w:rPr>
        <w:t>О реализации органами местного самоуправления города Перми отдельных правовых актов Пермского края в сфере награждения</w:t>
      </w:r>
    </w:p>
    <w:p w:rsidR="003706F0" w:rsidRDefault="003706F0" w:rsidP="00FE6DAB">
      <w:pPr>
        <w:jc w:val="center"/>
        <w:rPr>
          <w:sz w:val="28"/>
          <w:szCs w:val="28"/>
          <w:lang w:eastAsia="en-US"/>
        </w:rPr>
      </w:pPr>
    </w:p>
    <w:p w:rsidR="00D02A0E" w:rsidRPr="003706F0" w:rsidRDefault="00D02A0E" w:rsidP="003706F0">
      <w:pPr>
        <w:jc w:val="both"/>
        <w:rPr>
          <w:sz w:val="28"/>
          <w:szCs w:val="28"/>
          <w:lang w:eastAsia="en-US"/>
        </w:rPr>
      </w:pPr>
    </w:p>
    <w:p w:rsidR="003706F0" w:rsidRPr="003706F0" w:rsidRDefault="003706F0" w:rsidP="003706F0">
      <w:pPr>
        <w:jc w:val="center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 xml:space="preserve">Пермская городская Дума </w:t>
      </w:r>
      <w:proofErr w:type="gramStart"/>
      <w:r w:rsidRPr="003706F0">
        <w:rPr>
          <w:b/>
          <w:sz w:val="28"/>
          <w:szCs w:val="28"/>
          <w:lang w:eastAsia="en-US"/>
        </w:rPr>
        <w:t>р</w:t>
      </w:r>
      <w:proofErr w:type="gramEnd"/>
      <w:r w:rsidRPr="003706F0">
        <w:rPr>
          <w:b/>
          <w:sz w:val="28"/>
          <w:szCs w:val="28"/>
          <w:lang w:eastAsia="en-US"/>
        </w:rPr>
        <w:t xml:space="preserve"> е ш и л а</w:t>
      </w:r>
      <w:r w:rsidRPr="003706F0">
        <w:rPr>
          <w:sz w:val="28"/>
          <w:szCs w:val="28"/>
          <w:lang w:eastAsia="en-US"/>
        </w:rPr>
        <w:t>:</w:t>
      </w:r>
    </w:p>
    <w:p w:rsidR="003706F0" w:rsidRPr="003706F0" w:rsidRDefault="003706F0" w:rsidP="003706F0">
      <w:pPr>
        <w:jc w:val="both"/>
        <w:rPr>
          <w:sz w:val="28"/>
          <w:szCs w:val="28"/>
          <w:lang w:eastAsia="en-US"/>
        </w:rPr>
      </w:pP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>1. Утвердить Порядок реализации органами местного самоуправления гор</w:t>
      </w:r>
      <w:r w:rsidRPr="003706F0">
        <w:rPr>
          <w:sz w:val="28"/>
          <w:szCs w:val="28"/>
          <w:lang w:eastAsia="en-US"/>
        </w:rPr>
        <w:t>о</w:t>
      </w:r>
      <w:r w:rsidRPr="003706F0">
        <w:rPr>
          <w:sz w:val="28"/>
          <w:szCs w:val="28"/>
          <w:lang w:eastAsia="en-US"/>
        </w:rPr>
        <w:t>да Перми отдельных правовых актов Пермского края в сфере награждения с</w:t>
      </w:r>
      <w:r w:rsidRPr="003706F0">
        <w:rPr>
          <w:sz w:val="28"/>
          <w:szCs w:val="28"/>
          <w:lang w:eastAsia="en-US"/>
        </w:rPr>
        <w:t>о</w:t>
      </w:r>
      <w:r w:rsidRPr="003706F0">
        <w:rPr>
          <w:sz w:val="28"/>
          <w:szCs w:val="28"/>
          <w:lang w:eastAsia="en-US"/>
        </w:rPr>
        <w:t>гласно приложению к настоящему решению.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>2. Признать утратившими силу: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>2.1 решение Пермской городской Думы от 27.02.2007 № 45 «Об утвержд</w:t>
      </w:r>
      <w:r w:rsidRPr="003706F0">
        <w:rPr>
          <w:sz w:val="28"/>
          <w:szCs w:val="28"/>
          <w:lang w:eastAsia="en-US"/>
        </w:rPr>
        <w:t>е</w:t>
      </w:r>
      <w:r w:rsidRPr="003706F0">
        <w:rPr>
          <w:sz w:val="28"/>
          <w:szCs w:val="28"/>
          <w:lang w:eastAsia="en-US"/>
        </w:rPr>
        <w:t>нии Порядка реализации законов Пермского края «О Почетной грамоте Пермск</w:t>
      </w:r>
      <w:r w:rsidRPr="003706F0">
        <w:rPr>
          <w:sz w:val="28"/>
          <w:szCs w:val="28"/>
          <w:lang w:eastAsia="en-US"/>
        </w:rPr>
        <w:t>о</w:t>
      </w:r>
      <w:r w:rsidRPr="003706F0">
        <w:rPr>
          <w:sz w:val="28"/>
          <w:szCs w:val="28"/>
          <w:lang w:eastAsia="en-US"/>
        </w:rPr>
        <w:t>го края» и «О Почетном звании «Почетный гражданин Пермского края» органами городского самоуправления»;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>2.2 решение Пермской городской Думы от 23.10.2007 № 267 «О внесении изменений в решение Пермской городск</w:t>
      </w:r>
      <w:r w:rsidR="00D02A0E">
        <w:rPr>
          <w:sz w:val="28"/>
          <w:szCs w:val="28"/>
          <w:lang w:eastAsia="en-US"/>
        </w:rPr>
        <w:t xml:space="preserve">ой Думы от 27.02.2007 № 45 </w:t>
      </w:r>
      <w:r w:rsidRPr="003706F0">
        <w:rPr>
          <w:sz w:val="28"/>
          <w:szCs w:val="28"/>
          <w:lang w:eastAsia="en-US"/>
        </w:rPr>
        <w:t>«Об утве</w:t>
      </w:r>
      <w:r w:rsidRPr="003706F0">
        <w:rPr>
          <w:sz w:val="28"/>
          <w:szCs w:val="28"/>
          <w:lang w:eastAsia="en-US"/>
        </w:rPr>
        <w:t>р</w:t>
      </w:r>
      <w:r w:rsidRPr="003706F0">
        <w:rPr>
          <w:sz w:val="28"/>
          <w:szCs w:val="28"/>
          <w:lang w:eastAsia="en-US"/>
        </w:rPr>
        <w:t>ждении Порядка реализации законов Пермского края «О Почетной грамоте Пер</w:t>
      </w:r>
      <w:r w:rsidRPr="003706F0">
        <w:rPr>
          <w:sz w:val="28"/>
          <w:szCs w:val="28"/>
          <w:lang w:eastAsia="en-US"/>
        </w:rPr>
        <w:t>м</w:t>
      </w:r>
      <w:r w:rsidRPr="003706F0">
        <w:rPr>
          <w:sz w:val="28"/>
          <w:szCs w:val="28"/>
          <w:lang w:eastAsia="en-US"/>
        </w:rPr>
        <w:t>ского края» и «О Почетном звании «Почетный гражданин Пермского края» орг</w:t>
      </w:r>
      <w:r w:rsidRPr="003706F0">
        <w:rPr>
          <w:sz w:val="28"/>
          <w:szCs w:val="28"/>
          <w:lang w:eastAsia="en-US"/>
        </w:rPr>
        <w:t>а</w:t>
      </w:r>
      <w:r w:rsidRPr="003706F0">
        <w:rPr>
          <w:sz w:val="28"/>
          <w:szCs w:val="28"/>
          <w:lang w:eastAsia="en-US"/>
        </w:rPr>
        <w:t>нами городского самоуправления»;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>2.3 пункт 2 решения Пермской городско</w:t>
      </w:r>
      <w:r w:rsidR="00D02A0E">
        <w:rPr>
          <w:sz w:val="28"/>
          <w:szCs w:val="28"/>
          <w:lang w:eastAsia="en-US"/>
        </w:rPr>
        <w:t xml:space="preserve">й Думы от 25.08.2009 № 200 </w:t>
      </w:r>
      <w:r w:rsidR="00A11BCE">
        <w:rPr>
          <w:sz w:val="28"/>
          <w:szCs w:val="28"/>
          <w:lang w:eastAsia="en-US"/>
        </w:rPr>
        <w:br/>
      </w:r>
      <w:r w:rsidRPr="003706F0">
        <w:rPr>
          <w:sz w:val="28"/>
          <w:szCs w:val="28"/>
          <w:lang w:eastAsia="en-US"/>
        </w:rPr>
        <w:t>«О внесении изменений в отдельные решения Пермской городской Думы»;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>2.4 решение Пермской городской Думы от 18.12.2012 № 304 «О внесении изменений в решение Пермской городск</w:t>
      </w:r>
      <w:r w:rsidR="00D02A0E">
        <w:rPr>
          <w:sz w:val="28"/>
          <w:szCs w:val="28"/>
          <w:lang w:eastAsia="en-US"/>
        </w:rPr>
        <w:t xml:space="preserve">ой Думы от 27.02.2007 № 45 </w:t>
      </w:r>
      <w:r w:rsidRPr="003706F0">
        <w:rPr>
          <w:sz w:val="28"/>
          <w:szCs w:val="28"/>
          <w:lang w:eastAsia="en-US"/>
        </w:rPr>
        <w:t>«Об утве</w:t>
      </w:r>
      <w:r w:rsidRPr="003706F0">
        <w:rPr>
          <w:sz w:val="28"/>
          <w:szCs w:val="28"/>
          <w:lang w:eastAsia="en-US"/>
        </w:rPr>
        <w:t>р</w:t>
      </w:r>
      <w:r w:rsidRPr="003706F0">
        <w:rPr>
          <w:sz w:val="28"/>
          <w:szCs w:val="28"/>
          <w:lang w:eastAsia="en-US"/>
        </w:rPr>
        <w:t>ждении Порядка реализации законов Пермского края «О Почетной грамоте Пер</w:t>
      </w:r>
      <w:r w:rsidRPr="003706F0">
        <w:rPr>
          <w:sz w:val="28"/>
          <w:szCs w:val="28"/>
          <w:lang w:eastAsia="en-US"/>
        </w:rPr>
        <w:t>м</w:t>
      </w:r>
      <w:r w:rsidRPr="003706F0">
        <w:rPr>
          <w:sz w:val="28"/>
          <w:szCs w:val="28"/>
          <w:lang w:eastAsia="en-US"/>
        </w:rPr>
        <w:t>ского края» и «О Почетном звании «Почетный гражданин Пермского края» орг</w:t>
      </w:r>
      <w:r w:rsidRPr="003706F0">
        <w:rPr>
          <w:sz w:val="28"/>
          <w:szCs w:val="28"/>
          <w:lang w:eastAsia="en-US"/>
        </w:rPr>
        <w:t>а</w:t>
      </w:r>
      <w:r w:rsidRPr="003706F0">
        <w:rPr>
          <w:sz w:val="28"/>
          <w:szCs w:val="28"/>
          <w:lang w:eastAsia="en-US"/>
        </w:rPr>
        <w:t>нами городского самоуправления»;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>2.5 решение Пермской городской Думы от 26.08.2014 № 166 «О внесении изменения в решение Пермской городско</w:t>
      </w:r>
      <w:r w:rsidR="00D02A0E">
        <w:rPr>
          <w:sz w:val="28"/>
          <w:szCs w:val="28"/>
          <w:lang w:eastAsia="en-US"/>
        </w:rPr>
        <w:t xml:space="preserve">й Думы от 27.02.2007 № 45 </w:t>
      </w:r>
      <w:r w:rsidRPr="003706F0">
        <w:rPr>
          <w:sz w:val="28"/>
          <w:szCs w:val="28"/>
          <w:lang w:eastAsia="en-US"/>
        </w:rPr>
        <w:t>«Об утве</w:t>
      </w:r>
      <w:r w:rsidRPr="003706F0">
        <w:rPr>
          <w:sz w:val="28"/>
          <w:szCs w:val="28"/>
          <w:lang w:eastAsia="en-US"/>
        </w:rPr>
        <w:t>р</w:t>
      </w:r>
      <w:r w:rsidRPr="003706F0">
        <w:rPr>
          <w:sz w:val="28"/>
          <w:szCs w:val="28"/>
          <w:lang w:eastAsia="en-US"/>
        </w:rPr>
        <w:t>ждении Порядка реализации законов Пермского края «О Почетной грамоте Пер</w:t>
      </w:r>
      <w:r w:rsidRPr="003706F0">
        <w:rPr>
          <w:sz w:val="28"/>
          <w:szCs w:val="28"/>
          <w:lang w:eastAsia="en-US"/>
        </w:rPr>
        <w:t>м</w:t>
      </w:r>
      <w:r w:rsidRPr="003706F0">
        <w:rPr>
          <w:sz w:val="28"/>
          <w:szCs w:val="28"/>
          <w:lang w:eastAsia="en-US"/>
        </w:rPr>
        <w:t>ского края» и «О Почетном звании «Почетный гражданин Пермского края» орг</w:t>
      </w:r>
      <w:r w:rsidRPr="003706F0">
        <w:rPr>
          <w:sz w:val="28"/>
          <w:szCs w:val="28"/>
          <w:lang w:eastAsia="en-US"/>
        </w:rPr>
        <w:t>а</w:t>
      </w:r>
      <w:r w:rsidRPr="003706F0">
        <w:rPr>
          <w:sz w:val="28"/>
          <w:szCs w:val="28"/>
          <w:lang w:eastAsia="en-US"/>
        </w:rPr>
        <w:t>нами городского самоуправления».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lastRenderedPageBreak/>
        <w:t>3. Опубликовать настоящее решение в печатном средстве массовой инфо</w:t>
      </w:r>
      <w:r w:rsidRPr="003706F0">
        <w:rPr>
          <w:sz w:val="28"/>
          <w:szCs w:val="28"/>
          <w:lang w:eastAsia="en-US"/>
        </w:rPr>
        <w:t>р</w:t>
      </w:r>
      <w:r w:rsidRPr="003706F0">
        <w:rPr>
          <w:sz w:val="28"/>
          <w:szCs w:val="28"/>
          <w:lang w:eastAsia="en-US"/>
        </w:rPr>
        <w:t>мации «Официальный бюллетень органов местного самоуправления муниципал</w:t>
      </w:r>
      <w:r w:rsidRPr="003706F0">
        <w:rPr>
          <w:sz w:val="28"/>
          <w:szCs w:val="28"/>
          <w:lang w:eastAsia="en-US"/>
        </w:rPr>
        <w:t>ь</w:t>
      </w:r>
      <w:r w:rsidRPr="003706F0">
        <w:rPr>
          <w:sz w:val="28"/>
          <w:szCs w:val="28"/>
          <w:lang w:eastAsia="en-US"/>
        </w:rPr>
        <w:t>ного образования город Пермь».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>4. Настоящее решение вступает в силу со дня его официального опублик</w:t>
      </w:r>
      <w:r w:rsidRPr="003706F0">
        <w:rPr>
          <w:sz w:val="28"/>
          <w:szCs w:val="28"/>
          <w:lang w:eastAsia="en-US"/>
        </w:rPr>
        <w:t>о</w:t>
      </w:r>
      <w:r w:rsidRPr="003706F0">
        <w:rPr>
          <w:sz w:val="28"/>
          <w:szCs w:val="28"/>
          <w:lang w:eastAsia="en-US"/>
        </w:rPr>
        <w:t>вания.</w:t>
      </w:r>
    </w:p>
    <w:p w:rsidR="003706F0" w:rsidRPr="003706F0" w:rsidRDefault="003706F0" w:rsidP="003706F0">
      <w:pPr>
        <w:ind w:firstLine="709"/>
        <w:jc w:val="both"/>
        <w:rPr>
          <w:sz w:val="28"/>
          <w:szCs w:val="28"/>
          <w:lang w:eastAsia="en-US"/>
        </w:rPr>
      </w:pPr>
      <w:r w:rsidRPr="003706F0">
        <w:rPr>
          <w:sz w:val="28"/>
          <w:szCs w:val="28"/>
          <w:lang w:eastAsia="en-US"/>
        </w:rPr>
        <w:t xml:space="preserve">5. </w:t>
      </w:r>
      <w:proofErr w:type="gramStart"/>
      <w:r w:rsidRPr="003706F0">
        <w:rPr>
          <w:sz w:val="28"/>
          <w:szCs w:val="28"/>
          <w:lang w:eastAsia="en-US"/>
        </w:rPr>
        <w:t>Контроль за</w:t>
      </w:r>
      <w:proofErr w:type="gramEnd"/>
      <w:r w:rsidRPr="003706F0">
        <w:rPr>
          <w:sz w:val="28"/>
          <w:szCs w:val="28"/>
          <w:lang w:eastAsia="en-US"/>
        </w:rPr>
        <w:t xml:space="preserve"> исполнением настоящего решения возложить на комитет Пермской городской Думы по местному самоуправлению.</w:t>
      </w:r>
    </w:p>
    <w:p w:rsidR="003706F0" w:rsidRPr="003706F0" w:rsidRDefault="003706F0" w:rsidP="003706F0">
      <w:pPr>
        <w:jc w:val="both"/>
        <w:rPr>
          <w:sz w:val="24"/>
          <w:szCs w:val="24"/>
          <w:lang w:eastAsia="en-US"/>
        </w:rPr>
      </w:pP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06F0" w:rsidRDefault="003706F0" w:rsidP="003F67FB"/>
                          <w:p w:rsidR="003706F0" w:rsidRDefault="003706F0" w:rsidP="003F67FB"/>
                          <w:p w:rsidR="003706F0" w:rsidRDefault="003706F0" w:rsidP="003F67FB"/>
                          <w:p w:rsidR="003706F0" w:rsidRDefault="003706F0" w:rsidP="003F67FB"/>
                          <w:p w:rsidR="003706F0" w:rsidRDefault="003706F0" w:rsidP="003F67FB"/>
                          <w:p w:rsidR="003706F0" w:rsidRDefault="003706F0" w:rsidP="003F67FB"/>
                          <w:p w:rsidR="003706F0" w:rsidRDefault="003706F0" w:rsidP="003F67FB"/>
                          <w:p w:rsidR="003706F0" w:rsidRDefault="003706F0" w:rsidP="003F67FB"/>
                          <w:p w:rsidR="003706F0" w:rsidRDefault="003706F0" w:rsidP="003F67FB"/>
                          <w:p w:rsidR="003706F0" w:rsidRDefault="003706F0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 xml:space="preserve">сектора </w:t>
                            </w:r>
                            <w:proofErr w:type="gramStart"/>
                            <w:r>
                              <w:t>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  <w:proofErr w:type="gramEnd"/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0E6588" w:rsidP="003F67FB">
                            <w:r>
                              <w:t xml:space="preserve">       02</w:t>
                            </w:r>
                            <w:r w:rsidR="003F67FB">
                              <w:t xml:space="preserve">.2014 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3706F0" w:rsidRDefault="003706F0" w:rsidP="003F67FB"/>
                    <w:p w:rsidR="003706F0" w:rsidRDefault="003706F0" w:rsidP="003F67FB"/>
                    <w:p w:rsidR="003706F0" w:rsidRDefault="003706F0" w:rsidP="003F67FB"/>
                    <w:p w:rsidR="003706F0" w:rsidRDefault="003706F0" w:rsidP="003F67FB"/>
                    <w:p w:rsidR="003706F0" w:rsidRDefault="003706F0" w:rsidP="003F67FB"/>
                    <w:p w:rsidR="003706F0" w:rsidRDefault="003706F0" w:rsidP="003F67FB"/>
                    <w:p w:rsidR="003706F0" w:rsidRDefault="003706F0" w:rsidP="003F67FB"/>
                    <w:p w:rsidR="003706F0" w:rsidRDefault="003706F0" w:rsidP="003F67FB"/>
                    <w:p w:rsidR="003706F0" w:rsidRDefault="003706F0" w:rsidP="003F67FB"/>
                    <w:p w:rsidR="003706F0" w:rsidRDefault="003706F0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 xml:space="preserve">сектора </w:t>
                      </w:r>
                      <w:proofErr w:type="gramStart"/>
                      <w:r>
                        <w:t>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  <w:proofErr w:type="gramEnd"/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0E6588" w:rsidP="003F67FB">
                      <w:r>
                        <w:t xml:space="preserve">       02</w:t>
                      </w:r>
                      <w:r w:rsidR="003F67FB">
                        <w:t xml:space="preserve">.2014 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8C32B6" w:rsidRDefault="008C32B6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Pr="008C32B6" w:rsidRDefault="008C32B6" w:rsidP="008C32B6"/>
    <w:p w:rsidR="008C32B6" w:rsidRDefault="008C32B6" w:rsidP="008C32B6"/>
    <w:p w:rsidR="009E1FC0" w:rsidRDefault="009E1FC0" w:rsidP="008C32B6">
      <w:pPr>
        <w:jc w:val="right"/>
      </w:pPr>
    </w:p>
    <w:p w:rsidR="008C32B6" w:rsidRDefault="008C32B6" w:rsidP="008C32B6">
      <w:pPr>
        <w:jc w:val="right"/>
      </w:pPr>
    </w:p>
    <w:p w:rsidR="008C32B6" w:rsidRDefault="008C32B6" w:rsidP="008C32B6">
      <w:pPr>
        <w:jc w:val="right"/>
      </w:pPr>
    </w:p>
    <w:p w:rsidR="008C32B6" w:rsidRDefault="008C32B6" w:rsidP="008C32B6">
      <w:pPr>
        <w:jc w:val="right"/>
      </w:pPr>
    </w:p>
    <w:p w:rsidR="008C32B6" w:rsidRDefault="008C32B6" w:rsidP="008C32B6">
      <w:pPr>
        <w:jc w:val="right"/>
      </w:pPr>
    </w:p>
    <w:p w:rsidR="008C32B6" w:rsidRDefault="008C32B6" w:rsidP="008C32B6">
      <w:pPr>
        <w:jc w:val="right"/>
      </w:pPr>
    </w:p>
    <w:p w:rsidR="008C32B6" w:rsidRDefault="008C32B6" w:rsidP="008C32B6">
      <w:pPr>
        <w:jc w:val="right"/>
      </w:pPr>
    </w:p>
    <w:p w:rsidR="008C32B6" w:rsidRDefault="008C32B6" w:rsidP="008C32B6">
      <w:pPr>
        <w:jc w:val="right"/>
      </w:pPr>
    </w:p>
    <w:p w:rsidR="008C32B6" w:rsidRDefault="008C32B6" w:rsidP="008C32B6">
      <w:pPr>
        <w:jc w:val="right"/>
      </w:pPr>
    </w:p>
    <w:p w:rsidR="008C32B6" w:rsidRDefault="008C32B6" w:rsidP="008C32B6">
      <w:pPr>
        <w:jc w:val="right"/>
      </w:pP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</w:p>
    <w:sectPr w:rsidR="008C32B6" w:rsidRPr="008C32B6" w:rsidSect="00A44226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FE6DAB">
      <w:rPr>
        <w:noProof/>
        <w:sz w:val="16"/>
        <w:szCs w:val="16"/>
        <w:u w:val="single"/>
      </w:rPr>
      <w:t>28.05.2015 11:20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FE6DAB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FE6DAB">
      <w:rPr>
        <w:noProof/>
        <w:snapToGrid w:val="0"/>
        <w:sz w:val="16"/>
      </w:rPr>
      <w:t>28.05.2015 11:20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FE6DAB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923926"/>
      <w:docPartObj>
        <w:docPartGallery w:val="Page Numbers (Top of Page)"/>
        <w:docPartUnique/>
      </w:docPartObj>
    </w:sdtPr>
    <w:sdtEndPr/>
    <w:sdtContent>
      <w:p w:rsidR="00A11BCE" w:rsidRDefault="00A11BC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DAB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E47"/>
    <w:multiLevelType w:val="hybridMultilevel"/>
    <w:tmpl w:val="358E00A6"/>
    <w:lvl w:ilvl="0" w:tplc="3E18710C">
      <w:start w:val="1"/>
      <w:numFmt w:val="upperRoman"/>
      <w:lvlText w:val="%1."/>
      <w:lvlJc w:val="left"/>
      <w:pPr>
        <w:ind w:left="170" w:firstLine="68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1081D"/>
    <w:multiLevelType w:val="hybridMultilevel"/>
    <w:tmpl w:val="5DC26910"/>
    <w:lvl w:ilvl="0" w:tplc="A2784FD0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654A8"/>
    <w:multiLevelType w:val="hybridMultilevel"/>
    <w:tmpl w:val="016E568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1397291A"/>
    <w:multiLevelType w:val="multilevel"/>
    <w:tmpl w:val="011E5C2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16502A83"/>
    <w:multiLevelType w:val="multilevel"/>
    <w:tmpl w:val="2F7CF7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9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52" w:hanging="2160"/>
      </w:pPr>
      <w:rPr>
        <w:rFonts w:hint="default"/>
      </w:rPr>
    </w:lvl>
  </w:abstractNum>
  <w:abstractNum w:abstractNumId="6">
    <w:nsid w:val="26C2222A"/>
    <w:multiLevelType w:val="multilevel"/>
    <w:tmpl w:val="96466F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7">
    <w:nsid w:val="2F0F7D38"/>
    <w:multiLevelType w:val="multilevel"/>
    <w:tmpl w:val="472603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69D6CC5"/>
    <w:multiLevelType w:val="hybridMultilevel"/>
    <w:tmpl w:val="4588C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C64DD2"/>
    <w:multiLevelType w:val="hybridMultilevel"/>
    <w:tmpl w:val="74BEF6A6"/>
    <w:lvl w:ilvl="0" w:tplc="C7463B76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346F87"/>
    <w:multiLevelType w:val="multilevel"/>
    <w:tmpl w:val="55C4A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62900126"/>
    <w:multiLevelType w:val="multilevel"/>
    <w:tmpl w:val="7DA231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2">
    <w:nsid w:val="64F5551A"/>
    <w:multiLevelType w:val="multilevel"/>
    <w:tmpl w:val="121066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525126A"/>
    <w:multiLevelType w:val="hybridMultilevel"/>
    <w:tmpl w:val="DAD0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8C72AD"/>
    <w:multiLevelType w:val="multilevel"/>
    <w:tmpl w:val="2D709256"/>
    <w:lvl w:ilvl="0">
      <w:start w:val="1"/>
      <w:numFmt w:val="decimal"/>
      <w:lvlText w:val="%1."/>
      <w:lvlJc w:val="left"/>
      <w:pPr>
        <w:ind w:left="5041" w:hanging="363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5608" w:hanging="363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6175" w:hanging="36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742" w:hanging="363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09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76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43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0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577" w:hanging="363"/>
      </w:pPr>
      <w:rPr>
        <w:rFonts w:hint="default"/>
      </w:rPr>
    </w:lvl>
  </w:abstractNum>
  <w:abstractNum w:abstractNumId="15">
    <w:nsid w:val="70F37701"/>
    <w:multiLevelType w:val="multilevel"/>
    <w:tmpl w:val="BDC27182"/>
    <w:lvl w:ilvl="0">
      <w:start w:val="1"/>
      <w:numFmt w:val="decimal"/>
      <w:lvlText w:val="%1."/>
      <w:lvlJc w:val="center"/>
      <w:pPr>
        <w:ind w:left="3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1" w:hanging="2160"/>
      </w:pPr>
      <w:rPr>
        <w:rFonts w:hint="default"/>
      </w:rPr>
    </w:lvl>
  </w:abstractNum>
  <w:abstractNum w:abstractNumId="16">
    <w:nsid w:val="79685627"/>
    <w:multiLevelType w:val="multilevel"/>
    <w:tmpl w:val="BB3C608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2160"/>
      </w:pPr>
      <w:rPr>
        <w:rFonts w:hint="default"/>
      </w:rPr>
    </w:lvl>
  </w:abstractNum>
  <w:abstractNum w:abstractNumId="17">
    <w:nsid w:val="7A0E49CF"/>
    <w:multiLevelType w:val="multilevel"/>
    <w:tmpl w:val="17768E40"/>
    <w:lvl w:ilvl="0">
      <w:start w:val="1"/>
      <w:numFmt w:val="decimal"/>
      <w:lvlText w:val="%1."/>
      <w:lvlJc w:val="left"/>
      <w:pPr>
        <w:ind w:left="673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-32767" w:hanging="3135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7FC0479C"/>
    <w:multiLevelType w:val="hybridMultilevel"/>
    <w:tmpl w:val="A9E41F40"/>
    <w:lvl w:ilvl="0" w:tplc="375407A6">
      <w:start w:val="1"/>
      <w:numFmt w:val="decimal"/>
      <w:suff w:val="nothing"/>
      <w:lvlText w:val="%1."/>
      <w:lvlJc w:val="left"/>
      <w:pPr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2"/>
  </w:num>
  <w:num w:numId="2">
    <w:abstractNumId w:val="3"/>
  </w:num>
  <w:num w:numId="3">
    <w:abstractNumId w:val="15"/>
  </w:num>
  <w:num w:numId="4">
    <w:abstractNumId w:val="13"/>
  </w:num>
  <w:num w:numId="5">
    <w:abstractNumId w:val="12"/>
  </w:num>
  <w:num w:numId="6">
    <w:abstractNumId w:val="6"/>
  </w:num>
  <w:num w:numId="7">
    <w:abstractNumId w:val="7"/>
  </w:num>
  <w:num w:numId="8">
    <w:abstractNumId w:val="11"/>
  </w:num>
  <w:num w:numId="9">
    <w:abstractNumId w:val="4"/>
  </w:num>
  <w:num w:numId="10">
    <w:abstractNumId w:val="16"/>
  </w:num>
  <w:num w:numId="11">
    <w:abstractNumId w:val="5"/>
  </w:num>
  <w:num w:numId="12">
    <w:abstractNumId w:val="18"/>
  </w:num>
  <w:num w:numId="13">
    <w:abstractNumId w:val="14"/>
  </w:num>
  <w:num w:numId="14">
    <w:abstractNumId w:val="10"/>
  </w:num>
  <w:num w:numId="15">
    <w:abstractNumId w:val="9"/>
  </w:num>
  <w:num w:numId="16">
    <w:abstractNumId w:val="1"/>
  </w:num>
  <w:num w:numId="17">
    <w:abstractNumId w:val="18"/>
    <w:lvlOverride w:ilvl="0">
      <w:lvl w:ilvl="0" w:tplc="375407A6">
        <w:start w:val="1"/>
        <w:numFmt w:val="decimal"/>
        <w:suff w:val="nothing"/>
        <w:lvlText w:val="%1."/>
        <w:lvlJc w:val="left"/>
        <w:pPr>
          <w:ind w:left="1134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17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/9Ht4jWef1Mi38kL1oBp1Vt5Rps=" w:salt="lhDvbb5LlScu5Sm335MsO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706F0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23726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C32B6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1BC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86998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02A0E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E6DAB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ind w:right="-1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8C32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2">
    <w:name w:val="Body Text Indent 3"/>
    <w:basedOn w:val="a"/>
    <w:link w:val="33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link w:val="af"/>
    <w:semiHidden/>
    <w:rsid w:val="00370085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2">
    <w:name w:val="Plain Text"/>
    <w:basedOn w:val="a"/>
    <w:link w:val="af3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3">
    <w:name w:val="Текст Знак"/>
    <w:basedOn w:val="a0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4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E800C6"/>
  </w:style>
  <w:style w:type="character" w:customStyle="1" w:styleId="30">
    <w:name w:val="Заголовок 3 Знак"/>
    <w:basedOn w:val="a0"/>
    <w:link w:val="3"/>
    <w:rsid w:val="008C32B6"/>
    <w:rPr>
      <w:rFonts w:ascii="Arial" w:hAnsi="Arial" w:cs="Arial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8C32B6"/>
    <w:rPr>
      <w:sz w:val="24"/>
    </w:rPr>
  </w:style>
  <w:style w:type="character" w:customStyle="1" w:styleId="20">
    <w:name w:val="Заголовок 2 Знак"/>
    <w:basedOn w:val="a0"/>
    <w:link w:val="2"/>
    <w:rsid w:val="008C32B6"/>
    <w:rPr>
      <w:sz w:val="24"/>
    </w:rPr>
  </w:style>
  <w:style w:type="character" w:customStyle="1" w:styleId="33">
    <w:name w:val="Основной текст с отступом 3 Знак"/>
    <w:basedOn w:val="a0"/>
    <w:link w:val="32"/>
    <w:rsid w:val="008C32B6"/>
    <w:rPr>
      <w:sz w:val="16"/>
      <w:szCs w:val="16"/>
    </w:rPr>
  </w:style>
  <w:style w:type="paragraph" w:customStyle="1" w:styleId="text">
    <w:name w:val="text"/>
    <w:basedOn w:val="a"/>
    <w:rsid w:val="008C32B6"/>
    <w:pPr>
      <w:spacing w:before="152" w:after="152"/>
      <w:ind w:left="254" w:right="254"/>
      <w:jc w:val="both"/>
    </w:pPr>
    <w:rPr>
      <w:rFonts w:ascii="Times" w:hAnsi="Times" w:cs="Times"/>
      <w:color w:val="3C3C3C"/>
      <w:sz w:val="12"/>
      <w:szCs w:val="12"/>
      <w:lang w:eastAsia="en-US"/>
    </w:rPr>
  </w:style>
  <w:style w:type="paragraph" w:customStyle="1" w:styleId="12">
    <w:name w:val="Обычный1"/>
    <w:rsid w:val="008C32B6"/>
  </w:style>
  <w:style w:type="paragraph" w:customStyle="1" w:styleId="210">
    <w:name w:val="Заголовок 21"/>
    <w:basedOn w:val="12"/>
    <w:next w:val="12"/>
    <w:rsid w:val="008C32B6"/>
    <w:pPr>
      <w:keepNext/>
    </w:pPr>
    <w:rPr>
      <w:b/>
      <w:sz w:val="22"/>
    </w:rPr>
  </w:style>
  <w:style w:type="table" w:styleId="af5">
    <w:name w:val="Table Grid"/>
    <w:basedOn w:val="a1"/>
    <w:rsid w:val="008C32B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выноски Знак"/>
    <w:basedOn w:val="a0"/>
    <w:link w:val="ae"/>
    <w:semiHidden/>
    <w:rsid w:val="008C32B6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8C32B6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  <w:style w:type="character" w:styleId="af7">
    <w:name w:val="annotation reference"/>
    <w:rsid w:val="008C32B6"/>
    <w:rPr>
      <w:sz w:val="16"/>
      <w:szCs w:val="16"/>
    </w:rPr>
  </w:style>
  <w:style w:type="paragraph" w:styleId="af8">
    <w:name w:val="annotation text"/>
    <w:basedOn w:val="a"/>
    <w:link w:val="af9"/>
    <w:rsid w:val="008C32B6"/>
    <w:rPr>
      <w:lang w:eastAsia="en-US"/>
    </w:rPr>
  </w:style>
  <w:style w:type="character" w:customStyle="1" w:styleId="af9">
    <w:name w:val="Текст примечания Знак"/>
    <w:basedOn w:val="a0"/>
    <w:link w:val="af8"/>
    <w:rsid w:val="008C32B6"/>
    <w:rPr>
      <w:lang w:eastAsia="en-US"/>
    </w:rPr>
  </w:style>
  <w:style w:type="paragraph" w:styleId="afa">
    <w:name w:val="annotation subject"/>
    <w:basedOn w:val="af8"/>
    <w:next w:val="af8"/>
    <w:link w:val="afb"/>
    <w:rsid w:val="008C32B6"/>
    <w:rPr>
      <w:b/>
      <w:bCs/>
    </w:rPr>
  </w:style>
  <w:style w:type="character" w:customStyle="1" w:styleId="afb">
    <w:name w:val="Тема примечания Знак"/>
    <w:basedOn w:val="af9"/>
    <w:link w:val="afa"/>
    <w:rsid w:val="008C32B6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ind w:right="-1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8C32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2">
    <w:name w:val="Body Text Indent 3"/>
    <w:basedOn w:val="a"/>
    <w:link w:val="33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link w:val="af"/>
    <w:semiHidden/>
    <w:rsid w:val="00370085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2">
    <w:name w:val="Plain Text"/>
    <w:basedOn w:val="a"/>
    <w:link w:val="af3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3">
    <w:name w:val="Текст Знак"/>
    <w:basedOn w:val="a0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4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E800C6"/>
  </w:style>
  <w:style w:type="character" w:customStyle="1" w:styleId="30">
    <w:name w:val="Заголовок 3 Знак"/>
    <w:basedOn w:val="a0"/>
    <w:link w:val="3"/>
    <w:rsid w:val="008C32B6"/>
    <w:rPr>
      <w:rFonts w:ascii="Arial" w:hAnsi="Arial" w:cs="Arial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8C32B6"/>
    <w:rPr>
      <w:sz w:val="24"/>
    </w:rPr>
  </w:style>
  <w:style w:type="character" w:customStyle="1" w:styleId="20">
    <w:name w:val="Заголовок 2 Знак"/>
    <w:basedOn w:val="a0"/>
    <w:link w:val="2"/>
    <w:rsid w:val="008C32B6"/>
    <w:rPr>
      <w:sz w:val="24"/>
    </w:rPr>
  </w:style>
  <w:style w:type="character" w:customStyle="1" w:styleId="33">
    <w:name w:val="Основной текст с отступом 3 Знак"/>
    <w:basedOn w:val="a0"/>
    <w:link w:val="32"/>
    <w:rsid w:val="008C32B6"/>
    <w:rPr>
      <w:sz w:val="16"/>
      <w:szCs w:val="16"/>
    </w:rPr>
  </w:style>
  <w:style w:type="paragraph" w:customStyle="1" w:styleId="text">
    <w:name w:val="text"/>
    <w:basedOn w:val="a"/>
    <w:rsid w:val="008C32B6"/>
    <w:pPr>
      <w:spacing w:before="152" w:after="152"/>
      <w:ind w:left="254" w:right="254"/>
      <w:jc w:val="both"/>
    </w:pPr>
    <w:rPr>
      <w:rFonts w:ascii="Times" w:hAnsi="Times" w:cs="Times"/>
      <w:color w:val="3C3C3C"/>
      <w:sz w:val="12"/>
      <w:szCs w:val="12"/>
      <w:lang w:eastAsia="en-US"/>
    </w:rPr>
  </w:style>
  <w:style w:type="paragraph" w:customStyle="1" w:styleId="12">
    <w:name w:val="Обычный1"/>
    <w:rsid w:val="008C32B6"/>
  </w:style>
  <w:style w:type="paragraph" w:customStyle="1" w:styleId="210">
    <w:name w:val="Заголовок 21"/>
    <w:basedOn w:val="12"/>
    <w:next w:val="12"/>
    <w:rsid w:val="008C32B6"/>
    <w:pPr>
      <w:keepNext/>
    </w:pPr>
    <w:rPr>
      <w:b/>
      <w:sz w:val="22"/>
    </w:rPr>
  </w:style>
  <w:style w:type="table" w:styleId="af5">
    <w:name w:val="Table Grid"/>
    <w:basedOn w:val="a1"/>
    <w:rsid w:val="008C32B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выноски Знак"/>
    <w:basedOn w:val="a0"/>
    <w:link w:val="ae"/>
    <w:semiHidden/>
    <w:rsid w:val="008C32B6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8C32B6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  <w:style w:type="character" w:styleId="af7">
    <w:name w:val="annotation reference"/>
    <w:rsid w:val="008C32B6"/>
    <w:rPr>
      <w:sz w:val="16"/>
      <w:szCs w:val="16"/>
    </w:rPr>
  </w:style>
  <w:style w:type="paragraph" w:styleId="af8">
    <w:name w:val="annotation text"/>
    <w:basedOn w:val="a"/>
    <w:link w:val="af9"/>
    <w:rsid w:val="008C32B6"/>
    <w:rPr>
      <w:lang w:eastAsia="en-US"/>
    </w:rPr>
  </w:style>
  <w:style w:type="character" w:customStyle="1" w:styleId="af9">
    <w:name w:val="Текст примечания Знак"/>
    <w:basedOn w:val="a0"/>
    <w:link w:val="af8"/>
    <w:rsid w:val="008C32B6"/>
    <w:rPr>
      <w:lang w:eastAsia="en-US"/>
    </w:rPr>
  </w:style>
  <w:style w:type="paragraph" w:styleId="afa">
    <w:name w:val="annotation subject"/>
    <w:basedOn w:val="af8"/>
    <w:next w:val="af8"/>
    <w:link w:val="afb"/>
    <w:rsid w:val="008C32B6"/>
    <w:rPr>
      <w:b/>
      <w:bCs/>
    </w:rPr>
  </w:style>
  <w:style w:type="character" w:customStyle="1" w:styleId="afb">
    <w:name w:val="Тема примечания Знак"/>
    <w:basedOn w:val="af9"/>
    <w:link w:val="afa"/>
    <w:rsid w:val="008C32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BACD3-3B28-421F-B6EE-9E616496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286</Words>
  <Characters>2055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8</cp:revision>
  <cp:lastPrinted>2015-05-28T06:20:00Z</cp:lastPrinted>
  <dcterms:created xsi:type="dcterms:W3CDTF">2015-05-22T09:17:00Z</dcterms:created>
  <dcterms:modified xsi:type="dcterms:W3CDTF">2015-05-28T06:21:00Z</dcterms:modified>
</cp:coreProperties>
</file>